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6"/>
        </w:rPr>
        <w:t>委任状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委任者（申請者）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氏名（法人名）　　　　　　　　　　　　　　　　　　　　　　　印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私は、下記の者を代理人と定め、中小企業信用保険法第２条第５項による認定申請および認定書受領に係る一切の権限を、下記の者に委任します。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代理人（受任者）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　　　　　　　　　　　　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金融機関名　　　　　　　　　　　　　　支店名　　　　　　　　　　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48</Words>
  <Characters>275</Characters>
  <Application>JUST Note</Application>
  <Lines>2</Lines>
  <Paragraphs>1</Paragraphs>
  <Company>茂原市役所</Company>
  <CharactersWithSpaces>322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t.kajiro</cp:lastModifiedBy>
  <cp:lastPrinted>2019-09-25T04:38:00Z</cp:lastPrinted>
  <dcterms:created xsi:type="dcterms:W3CDTF">2019-09-20T07:10:00Z</dcterms:created>
  <dcterms:modified xsi:type="dcterms:W3CDTF">2019-10-30T01:07:16Z</dcterms:modified>
  <cp:revision>7</cp:revision>
</cp:coreProperties>
</file>