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中小企業信用保険法第２条第５項第４号の規定に基づく特定中小企業者認定にかかる売上等明細表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法人名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氏名（代表者名）　　　　　　　　　　　　　印</w:t>
      </w:r>
    </w:p>
    <w:p>
      <w:pPr>
        <w:pStyle w:val="0"/>
        <w:ind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下記記載内容に相違ありません。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１．最近３か月間の売上高等について</w:t>
      </w:r>
    </w:p>
    <w:tbl>
      <w:tblPr>
        <w:tblStyle w:val="17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85"/>
        <w:gridCol w:w="3485"/>
        <w:gridCol w:w="3486"/>
      </w:tblGrid>
      <w:tr>
        <w:trPr/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災害等の発生における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最近１か月間の売上高等</w:t>
            </w:r>
          </w:p>
        </w:tc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ア　の翌月の売上高等</w:t>
            </w:r>
          </w:p>
        </w:tc>
        <w:tc>
          <w:tcPr>
            <w:tcW w:w="348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ア　の翌々月の売上高等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月分】…ア</w:t>
            </w:r>
          </w:p>
        </w:tc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月分】…イ</w:t>
            </w:r>
          </w:p>
        </w:tc>
        <w:tc>
          <w:tcPr>
            <w:tcW w:w="348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月分】…ウ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/>
        <w:tc>
          <w:tcPr>
            <w:tcW w:w="34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※認定書内Ａに転記</w:t>
            </w:r>
          </w:p>
        </w:tc>
        <w:tc>
          <w:tcPr>
            <w:tcW w:w="34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</w:p>
        </w:tc>
        <w:tc>
          <w:tcPr>
            <w:tcW w:w="348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２．最近３か月の前年同期の売上高等について</w:t>
      </w:r>
    </w:p>
    <w:tbl>
      <w:tblPr>
        <w:tblStyle w:val="17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85"/>
        <w:gridCol w:w="3485"/>
        <w:gridCol w:w="3486"/>
      </w:tblGrid>
      <w:tr>
        <w:trPr/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ア　の期間に対応する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前年１か月間の売上高等</w:t>
            </w:r>
          </w:p>
        </w:tc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イ　の期間に対応する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前年１か月間の売上高等</w:t>
            </w:r>
          </w:p>
        </w:tc>
        <w:tc>
          <w:tcPr>
            <w:tcW w:w="348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ウ　の期間に対応する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前年１か月間の売上高等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月分】…エ</w:t>
            </w:r>
          </w:p>
        </w:tc>
        <w:tc>
          <w:tcPr>
            <w:tcW w:w="3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月分】…オ</w:t>
            </w:r>
          </w:p>
        </w:tc>
        <w:tc>
          <w:tcPr>
            <w:tcW w:w="348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　　　年　　月分】…カ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/>
        <w:tc>
          <w:tcPr>
            <w:tcW w:w="34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※認定書内Ｂに転記</w:t>
            </w:r>
          </w:p>
        </w:tc>
        <w:tc>
          <w:tcPr>
            <w:tcW w:w="34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</w:p>
        </w:tc>
        <w:tc>
          <w:tcPr>
            <w:tcW w:w="348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３．ア　の期間後２か月間の見込み売上高等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イ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円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認定書内Ｃに転記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４．３の期間に対応する前年の２か月間の売上高等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オ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カ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円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認定書内Ｄに転記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５．最近１か月間の減少率について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エ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－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ア</w:t>
      </w:r>
      <w:r>
        <w:rPr>
          <w:rFonts w:hint="eastAsia" w:asciiTheme="majorEastAsia" w:hAnsiTheme="majorEastAsia" w:eastAsiaTheme="majorEastAsia"/>
          <w:sz w:val="22"/>
        </w:rPr>
        <w:t xml:space="preserve">) </w:t>
      </w:r>
      <w:r>
        <w:rPr>
          <w:rFonts w:hint="eastAsia" w:asciiTheme="majorEastAsia" w:hAnsiTheme="majorEastAsia" w:eastAsiaTheme="majorEastAsia"/>
          <w:sz w:val="22"/>
        </w:rPr>
        <w:t>÷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エ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×</w:t>
      </w:r>
      <w:r>
        <w:rPr>
          <w:rFonts w:hint="eastAsia" w:asciiTheme="majorEastAsia" w:hAnsiTheme="majorEastAsia" w:eastAsiaTheme="majorEastAsia"/>
          <w:sz w:val="22"/>
        </w:rPr>
        <w:t xml:space="preserve"> 100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％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認定書内「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イ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最近１か月間の売上高等」の減少率に転記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６．最近３か月間の減少率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ア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イ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円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キ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エ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オ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＋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カ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円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ク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ク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－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キ</w:t>
      </w:r>
      <w:r>
        <w:rPr>
          <w:rFonts w:hint="eastAsia" w:asciiTheme="majorEastAsia" w:hAnsiTheme="majorEastAsia" w:eastAsiaTheme="majorEastAsia"/>
          <w:sz w:val="22"/>
        </w:rPr>
        <w:t xml:space="preserve">) </w:t>
      </w:r>
      <w:r>
        <w:rPr>
          <w:rFonts w:hint="eastAsia" w:asciiTheme="majorEastAsia" w:hAnsiTheme="majorEastAsia" w:eastAsiaTheme="majorEastAsia"/>
          <w:sz w:val="22"/>
        </w:rPr>
        <w:t>÷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ク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×</w:t>
      </w:r>
      <w:r>
        <w:rPr>
          <w:rFonts w:hint="eastAsia" w:asciiTheme="majorEastAsia" w:hAnsiTheme="majorEastAsia" w:eastAsiaTheme="majorEastAsia"/>
          <w:sz w:val="22"/>
        </w:rPr>
        <w:t xml:space="preserve"> 100 </w:t>
      </w:r>
      <w:r>
        <w:rPr>
          <w:rFonts w:hint="eastAsia" w:asciiTheme="majorEastAsia" w:hAnsiTheme="majorEastAsia" w:eastAsiaTheme="majorEastAsia"/>
          <w:sz w:val="22"/>
        </w:rPr>
        <w:t>＝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％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…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認定書内「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ロ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最近３か月間の売上高等の実績見込み」の減少率に転記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上記記載内容に相違ないことを確認しました。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会計士・税理士事務所名称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会計士・税理士名　　　　　　　　　　　　　　　　　印</w:t>
      </w:r>
    </w:p>
    <w:p>
      <w:pPr>
        <w:pStyle w:val="0"/>
        <w:ind w:left="4620" w:hanging="4620" w:hangingChars="21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180" w:lineRule="exact"/>
        <w:ind w:left="3360" w:hanging="3360" w:hangingChars="2100"/>
        <w:jc w:val="lef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※金額は円単位です。</w:t>
      </w:r>
    </w:p>
    <w:p>
      <w:pPr>
        <w:pStyle w:val="0"/>
        <w:spacing w:line="180" w:lineRule="exact"/>
        <w:ind w:left="3360" w:hanging="3360" w:hangingChars="2100"/>
        <w:jc w:val="lef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※減少率の計算の際の端数は原則として切り捨ててください。</w:t>
      </w:r>
    </w:p>
    <w:p>
      <w:pPr>
        <w:pStyle w:val="0"/>
        <w:spacing w:line="180" w:lineRule="exact"/>
        <w:ind w:left="3360" w:hanging="3360" w:hangingChars="2100"/>
        <w:jc w:val="lef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※会計士・税理士の確認印が無い場合は、記載された内容を確認できる資料を提出してください。（試算表、売上台帳等）</w:t>
      </w:r>
    </w:p>
    <w:p>
      <w:pPr>
        <w:pStyle w:val="0"/>
        <w:spacing w:line="180" w:lineRule="exact"/>
        <w:ind w:left="3360" w:hanging="3360" w:hangingChars="2100"/>
        <w:jc w:val="lef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※売上等明細表については、同様の内容が記載されていれば本書式でなくてもかまいません。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143</Words>
  <Characters>821</Characters>
  <Application>JUST Note</Application>
  <Lines>6</Lines>
  <Paragraphs>1</Paragraphs>
  <Company>Toshiba</Company>
  <CharactersWithSpaces>963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商工観光課</dc:creator>
  <cp:lastModifiedBy>t.kajiro</cp:lastModifiedBy>
  <cp:lastPrinted>2019-09-25T01:18:00Z</cp:lastPrinted>
  <dcterms:created xsi:type="dcterms:W3CDTF">2019-09-24T02:06:00Z</dcterms:created>
  <dcterms:modified xsi:type="dcterms:W3CDTF">2019-10-30T00:58:49Z</dcterms:modified>
  <cp:revision>9</cp:revision>
</cp:coreProperties>
</file>