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jc w:val="left"/>
        <w:rPr>
          <w:rFonts w:hint="default" w:ascii="ＭＳ ゴシック" w:hAnsi="ＭＳ ゴシック" w:eastAsia="ＭＳ ゴシック"/>
          <w:sz w:val="24"/>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様式第５－（イ）－③</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中小企業信用保険法第２条第５項第５号の規定による認定申請書（イ－③）</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白子町長</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記載する業を営んでいるが、下記のとおり、</w:t>
            </w:r>
            <w:r>
              <w:rPr>
                <w:rFonts w:hint="eastAsia" w:ascii="ＭＳ ゴシック" w:hAnsi="ＭＳ ゴシック" w:eastAsia="ＭＳ ゴシック"/>
                <w:color w:val="000000"/>
                <w:kern w:val="0"/>
                <w:u w:val="single" w:color="auto"/>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bookmarkStart w:id="0" w:name="_GoBack"/>
            <w:bookmarkEnd w:id="0"/>
          </w:p>
          <w:p>
            <w:pPr>
              <w:pStyle w:val="37"/>
              <w:rPr>
                <w:rFonts w:hint="default"/>
              </w:rPr>
            </w:pPr>
            <w:r>
              <w:rPr>
                <w:rFonts w:hint="eastAsia"/>
              </w:rPr>
              <w:t>記</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Ｂ：Ａの期間に対応する前年の３か月間の指定業種に属する事業の売上高等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　　Ｄ：Ａの期間に対応する前年の３か月間の全体の売上高等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Ｄ－Ｃ</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Ｄ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spacing w:val="16"/>
                <w:kern w:val="0"/>
              </w:rPr>
            </w:pPr>
            <w:r>
              <w:rPr>
                <w:rFonts w:hint="eastAsia" w:ascii="ＭＳ ゴシック" w:hAnsi="ＭＳ ゴシック" w:eastAsia="ＭＳ ゴシック"/>
                <w:color w:val="000000"/>
                <w:spacing w:val="16"/>
                <w:kern w:val="0"/>
              </w:rPr>
              <w:t>　　Ｃ：Ａの期間の全体の売上高等</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ind w:firstLine="484"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Ｄ：Ａの期間に対応する前年の３か月間の全体の売上高等</w:t>
            </w:r>
            <w:r>
              <w:rPr>
                <w:rFonts w:hint="eastAsia" w:ascii="ＭＳ ゴシック" w:hAnsi="ＭＳ ゴシック" w:eastAsia="ＭＳ ゴシック"/>
                <w:color w:val="000000"/>
                <w:spacing w:val="16"/>
                <w:kern w:val="0"/>
                <w:u w:val="single" w:color="auto"/>
              </w:rPr>
              <w:t>　　　　　　　円</w:t>
            </w:r>
          </w:p>
        </w:tc>
      </w:tr>
    </w:tbl>
    <w:p>
      <w:pPr>
        <w:pStyle w:val="0"/>
        <w:suppressAutoHyphens w:val="1"/>
        <w:kinsoku w:val="0"/>
        <w:autoSpaceDE w:val="0"/>
        <w:autoSpaceDN w:val="0"/>
        <w:spacing w:line="366" w:lineRule="atLeast"/>
        <w:ind w:right="960"/>
        <w:rPr>
          <w:rFonts w:hint="default" w:ascii="ＭＳ ゴシック" w:hAnsi="ＭＳ ゴシック" w:eastAsia="ＭＳ ゴシック"/>
          <w:sz w:val="24"/>
        </w:rPr>
      </w:pPr>
      <w:r>
        <w:rPr>
          <w:rFonts w:hint="default" w:ascii="ＭＳ ゴシック" w:hAnsi="ＭＳ ゴシック" w:eastAsia="ＭＳ ゴシック"/>
          <w:sz w:val="24"/>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77470</wp:posOffset>
                </wp:positionV>
                <wp:extent cx="6281420" cy="1850390"/>
                <wp:effectExtent l="635" t="635" r="29845" b="10795"/>
                <wp:wrapNone/>
                <wp:docPr id="1026" name="Text Box 2"/>
                <a:graphic xmlns:a="http://schemas.openxmlformats.org/drawingml/2006/main">
                  <a:graphicData uri="http://schemas.microsoft.com/office/word/2010/wordprocessingShape">
                    <wps:wsp>
                      <wps:cNvPr id="1026" name="Text Box 2"/>
                      <wps:cNvSpPr txBox="1">
                        <a:spLocks noChangeArrowheads="1"/>
                      </wps:cNvSpPr>
                      <wps:spPr>
                        <a:xfrm>
                          <a:off x="0" y="0"/>
                          <a:ext cx="6281420" cy="1850390"/>
                        </a:xfrm>
                        <a:prstGeom prst="rect">
                          <a:avLst/>
                        </a:prstGeom>
                        <a:noFill/>
                        <a:ln w="9525">
                          <a:solidFill>
                            <a:srgbClr val="FFFFFF"/>
                          </a:solidFill>
                          <a:miter lim="800000"/>
                          <a:headEnd/>
                          <a:tailEnd/>
                        </a:ln>
                      </wps:spPr>
                      <wps:txbx>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白商第　　　　　号</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令和　　　年　　　月　　　日</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申請のとおり、相違ないことを認定します。</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（注）本認定書の有効期限：令和　　　年　　　月　　　日から令和　　　年　　　月　　　日まで</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白子町長　　　　　　　　　　　　　　　印</w:t>
                            </w:r>
                          </w:p>
                          <w:p>
                            <w:pPr>
                              <w:pStyle w:val="0"/>
                              <w:suppressAutoHyphens w:val="1"/>
                              <w:wordWrap w:val="0"/>
                              <w:spacing w:line="240" w:lineRule="exact"/>
                              <w:ind w:left="492" w:hanging="492"/>
                              <w:jc w:val="left"/>
                              <w:textAlignment w:val="baseline"/>
                              <w:rPr>
                                <w:rFonts w:hint="eastAsia" w:ascii="ＭＳ ゴシック" w:hAnsi="ＭＳ ゴシック" w:eastAsia="ＭＳ ゴシック"/>
                                <w:color w:val="000000"/>
                                <w:spacing w:val="16"/>
                                <w:kern w:val="0"/>
                              </w:rPr>
                            </w:pP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style="v-text-anchor:top;mso-wrap-distance-top:0pt;mso-wrap-distance-right:9pt;mso-wrap-distance-left:9pt;mso-wrap-distance-bottom:0pt;margin-top:6.1pt;margin-left:2.1pt;mso-position-horizontal-relative:text;mso-position-vertical-relative:text;position:absolute;height:145.69pt;width:494.6pt;z-index:2;" o:spid="_x0000_s1026" o:allowincell="t" o:allowoverlap="t" filled="f" stroked="t" strokecolor="#ffffff" strokeweight="0.75pt" o:spt="202" type="#_x0000_t202">
                <v:fill/>
                <v:stroke miterlimit="8" filltype="solid"/>
                <v:textbox style="layout-flow:horizontal;mso-fit-shape-to-text:t;">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白商第　　　　　号</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令和　　　年　　　月　　　日</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申請のとおり、相違ないことを認定します。</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（注）本認定書の有効期限：令和　　　年　　　月　　　日から令和　　　年　　　月　　　日まで</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白子町長　　　　　　　　　　　　　　　印</w:t>
                      </w:r>
                    </w:p>
                    <w:p>
                      <w:pPr>
                        <w:pStyle w:val="0"/>
                        <w:suppressAutoHyphens w:val="1"/>
                        <w:wordWrap w:val="0"/>
                        <w:spacing w:line="240" w:lineRule="exact"/>
                        <w:ind w:left="492" w:hanging="492"/>
                        <w:jc w:val="left"/>
                        <w:textAlignment w:val="baseline"/>
                        <w:rPr>
                          <w:rFonts w:hint="eastAsia" w:ascii="ＭＳ ゴシック" w:hAnsi="ＭＳ ゴシック" w:eastAsia="ＭＳ ゴシック"/>
                          <w:color w:val="000000"/>
                          <w:spacing w:val="16"/>
                          <w:kern w:val="0"/>
                        </w:rPr>
                      </w:pPr>
                    </w:p>
                  </w:txbxContent>
                </v:textbox>
                <v:imagedata o:title=""/>
                <w10:wrap type="none" anchorx="text" anchory="text"/>
              </v:shape>
            </w:pict>
          </mc:Fallback>
        </mc:AlternateContent>
      </w:r>
    </w:p>
    <w:sectPr>
      <w:pgSz w:w="11906" w:h="16838"/>
      <w:pgMar w:top="1134" w:right="1134" w:bottom="1134"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137</Words>
  <Characters>781</Characters>
  <Application>JUST Note</Application>
  <Lines>6</Lines>
  <Paragraphs>1</Paragraphs>
  <Company>経済産業省</Company>
  <CharactersWithSpaces>917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t.kajiro</cp:lastModifiedBy>
  <cp:lastPrinted>2020-03-14T02:24:00Z</cp:lastPrinted>
  <dcterms:created xsi:type="dcterms:W3CDTF">2020-04-16T09:54:00Z</dcterms:created>
  <dcterms:modified xsi:type="dcterms:W3CDTF">2020-06-26T00:40:01Z</dcterms:modified>
  <cp:revision>2</cp:revision>
</cp:coreProperties>
</file>