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bookmarkStart w:id="0" w:name="_GoBack"/>
      <w:bookmarkEnd w:id="0"/>
      <w:r>
        <w:rPr>
          <w:rFonts w:hint="eastAsia" w:ascii="ＭＳ ゴシック" w:hAnsi="ＭＳ ゴシック" w:eastAsia="ＭＳ ゴシック"/>
          <w:sz w:val="28"/>
        </w:rPr>
        <w:t>委　　任　　状</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今回、子どもの予防接種を受けるにあたり、私（保護者）が事情によりどうしても同伴できないため、被接種者の健康状態を普段より熟知している親族等に委任いたします。私と同伴者は予防接種の説明書（予防接種と子どもの健康）を読み、予防接種の効果や副作用などについて理解しましたので、同伴者の同意をもって保護者の同意とする旨の委任状を提出いたします。</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白子町長　　様</w:t>
      </w:r>
    </w:p>
    <w:p>
      <w:pPr>
        <w:pStyle w:val="0"/>
        <w:rPr>
          <w:rFonts w:hint="default" w:ascii="ＭＳ 明朝" w:hAnsi="ＭＳ 明朝"/>
          <w:sz w:val="24"/>
        </w:rPr>
      </w:pPr>
    </w:p>
    <w:p>
      <w:pPr>
        <w:pStyle w:val="0"/>
        <w:ind w:firstLine="6000" w:firstLineChars="2500"/>
        <w:jc w:val="right"/>
        <w:rPr>
          <w:rFonts w:hint="default" w:ascii="ＭＳ 明朝" w:hAnsi="ＭＳ 明朝"/>
          <w:sz w:val="24"/>
        </w:rPr>
      </w:pPr>
      <w:r>
        <w:rPr>
          <w:rFonts w:hint="eastAsia" w:ascii="ＭＳ 明朝" w:hAnsi="ＭＳ 明朝"/>
          <w:kern w:val="0"/>
          <w:sz w:val="24"/>
        </w:rPr>
        <w:t>　令和　　年　　月　　日</w:t>
      </w:r>
    </w:p>
    <w:p>
      <w:pPr>
        <w:pStyle w:val="0"/>
        <w:rPr>
          <w:rFonts w:hint="default" w:ascii="ＭＳ 明朝" w:hAnsi="ＭＳ 明朝"/>
          <w:sz w:val="24"/>
        </w:rPr>
      </w:pPr>
    </w:p>
    <w:p>
      <w:pPr>
        <w:pStyle w:val="0"/>
        <w:ind w:left="1920" w:hanging="1920" w:hangingChars="800"/>
        <w:rPr>
          <w:rFonts w:hint="default" w:ascii="ＭＳ 明朝" w:hAnsi="ＭＳ 明朝"/>
          <w:color w:val="FF0000"/>
          <w:kern w:val="0"/>
          <w:sz w:val="24"/>
        </w:rPr>
      </w:pPr>
      <w:r>
        <w:rPr>
          <w:rFonts w:hint="eastAsia" w:ascii="ＭＳ 明朝" w:hAnsi="ＭＳ 明朝"/>
          <w:kern w:val="0"/>
          <w:sz w:val="24"/>
        </w:rPr>
        <w:t>予防接種の種類：</w:t>
      </w:r>
      <w:r>
        <w:rPr>
          <w:rFonts w:hint="eastAsia" w:ascii="ＭＳ 明朝" w:hAnsi="ＭＳ 明朝"/>
          <w:color w:val="000000" w:themeColor="text1"/>
          <w:kern w:val="0"/>
          <w:sz w:val="24"/>
        </w:rPr>
        <w:t>ロタウイルス・ヒブ・小児</w:t>
      </w:r>
      <w:r>
        <w:rPr>
          <w:rFonts w:hint="eastAsia" w:ascii="ＭＳ 明朝" w:hAnsi="ＭＳ 明朝"/>
          <w:kern w:val="0"/>
          <w:sz w:val="24"/>
        </w:rPr>
        <w:t>用肺炎球菌・</w:t>
      </w:r>
      <w:r>
        <w:rPr>
          <w:rFonts w:hint="eastAsia" w:ascii="ＭＳ 明朝" w:hAnsi="ＭＳ 明朝"/>
          <w:kern w:val="0"/>
          <w:sz w:val="24"/>
        </w:rPr>
        <w:t>B</w:t>
      </w:r>
      <w:r>
        <w:rPr>
          <w:rFonts w:hint="eastAsia" w:ascii="ＭＳ 明朝" w:hAnsi="ＭＳ 明朝"/>
          <w:kern w:val="0"/>
          <w:sz w:val="24"/>
        </w:rPr>
        <w:t>型肝炎・</w:t>
      </w:r>
      <w:r>
        <w:rPr>
          <w:rFonts w:hint="eastAsia" w:ascii="ＭＳ 明朝" w:hAnsi="ＭＳ 明朝"/>
          <w:color w:val="000000" w:themeColor="text1"/>
          <w:kern w:val="0"/>
          <w:sz w:val="24"/>
        </w:rPr>
        <w:t>5</w:t>
      </w:r>
      <w:r>
        <w:rPr>
          <w:rFonts w:hint="eastAsia" w:ascii="ＭＳ 明朝" w:hAnsi="ＭＳ 明朝"/>
          <w:color w:val="000000" w:themeColor="text1"/>
          <w:kern w:val="0"/>
          <w:sz w:val="24"/>
        </w:rPr>
        <w:t>種混合（</w:t>
      </w:r>
      <w:r>
        <w:rPr>
          <w:rFonts w:hint="eastAsia" w:ascii="ＭＳ 明朝" w:hAnsi="ＭＳ 明朝"/>
          <w:color w:val="000000" w:themeColor="text1"/>
          <w:kern w:val="0"/>
          <w:sz w:val="24"/>
        </w:rPr>
        <w:t>DPT-IPV-Hib</w:t>
      </w:r>
      <w:r>
        <w:rPr>
          <w:rFonts w:hint="eastAsia" w:ascii="ＭＳ 明朝" w:hAnsi="ＭＳ 明朝"/>
          <w:color w:val="000000" w:themeColor="text1"/>
          <w:kern w:val="0"/>
          <w:sz w:val="24"/>
        </w:rPr>
        <w:t>）</w:t>
      </w:r>
    </w:p>
    <w:p>
      <w:pPr>
        <w:pStyle w:val="0"/>
        <w:ind w:left="1920" w:hanging="1920" w:hangingChars="800"/>
        <w:rPr>
          <w:rFonts w:hint="default" w:ascii="ＭＳ 明朝" w:hAnsi="ＭＳ 明朝"/>
          <w:kern w:val="0"/>
          <w:sz w:val="24"/>
        </w:rPr>
      </w:pPr>
      <w:r>
        <w:rPr>
          <w:rFonts w:hint="eastAsia" w:ascii="ＭＳ 明朝" w:hAnsi="ＭＳ 明朝"/>
          <w:color w:val="FF0000"/>
          <w:kern w:val="0"/>
          <w:sz w:val="24"/>
        </w:rPr>
        <w:t>　　　　　　　　</w:t>
      </w:r>
      <w:r>
        <w:rPr>
          <w:rFonts w:hint="eastAsia" w:ascii="ＭＳ 明朝" w:hAnsi="ＭＳ 明朝"/>
          <w:kern w:val="0"/>
          <w:sz w:val="24"/>
        </w:rPr>
        <w:t>4</w:t>
      </w:r>
      <w:r>
        <w:rPr>
          <w:rFonts w:hint="eastAsia" w:ascii="ＭＳ 明朝" w:hAnsi="ＭＳ 明朝"/>
          <w:kern w:val="0"/>
          <w:sz w:val="24"/>
        </w:rPr>
        <w:t>種混合（</w:t>
      </w:r>
      <w:r>
        <w:rPr>
          <w:rFonts w:hint="eastAsia" w:ascii="ＭＳ 明朝" w:hAnsi="ＭＳ 明朝"/>
          <w:kern w:val="0"/>
          <w:sz w:val="24"/>
        </w:rPr>
        <w:t>DPT-IPV</w:t>
      </w:r>
      <w:r>
        <w:rPr>
          <w:rFonts w:hint="eastAsia" w:ascii="ＭＳ 明朝" w:hAnsi="ＭＳ 明朝"/>
          <w:kern w:val="0"/>
          <w:sz w:val="24"/>
        </w:rPr>
        <w:t>）・</w:t>
      </w:r>
      <w:r>
        <w:rPr>
          <w:rFonts w:hint="eastAsia" w:ascii="ＭＳ 明朝" w:hAnsi="ＭＳ 明朝"/>
          <w:kern w:val="0"/>
          <w:sz w:val="24"/>
        </w:rPr>
        <w:t>3</w:t>
      </w:r>
      <w:r>
        <w:rPr>
          <w:rFonts w:hint="eastAsia" w:ascii="ＭＳ 明朝" w:hAnsi="ＭＳ 明朝"/>
          <w:kern w:val="0"/>
          <w:sz w:val="24"/>
        </w:rPr>
        <w:t>種混合（</w:t>
      </w:r>
      <w:r>
        <w:rPr>
          <w:rFonts w:hint="eastAsia" w:ascii="ＭＳ 明朝" w:hAnsi="ＭＳ 明朝"/>
          <w:kern w:val="0"/>
          <w:sz w:val="24"/>
        </w:rPr>
        <w:t>DPT</w:t>
      </w:r>
      <w:r>
        <w:rPr>
          <w:rFonts w:hint="eastAsia" w:ascii="ＭＳ 明朝" w:hAnsi="ＭＳ 明朝"/>
          <w:kern w:val="0"/>
          <w:sz w:val="24"/>
        </w:rPr>
        <w:t>）・</w:t>
      </w:r>
      <w:r>
        <w:rPr>
          <w:rFonts w:hint="eastAsia" w:ascii="ＭＳ 明朝" w:hAnsi="ＭＳ 明朝"/>
          <w:kern w:val="0"/>
          <w:sz w:val="24"/>
        </w:rPr>
        <w:t>BCG</w:t>
      </w:r>
    </w:p>
    <w:p>
      <w:pPr>
        <w:pStyle w:val="0"/>
        <w:ind w:left="1920" w:hanging="1920" w:hangingChars="800"/>
        <w:rPr>
          <w:rFonts w:hint="default" w:ascii="ＭＳ 明朝" w:hAnsi="ＭＳ 明朝"/>
          <w:kern w:val="0"/>
          <w:sz w:val="24"/>
        </w:rPr>
      </w:pPr>
      <w:r>
        <w:rPr>
          <w:rFonts w:hint="eastAsia" w:ascii="ＭＳ 明朝" w:hAnsi="ＭＳ 明朝"/>
          <w:kern w:val="0"/>
          <w:sz w:val="24"/>
        </w:rPr>
        <w:t>　　　　　　　　麻しん風しん混合（</w:t>
      </w:r>
      <w:r>
        <w:rPr>
          <w:rFonts w:hint="eastAsia" w:ascii="ＭＳ 明朝" w:hAnsi="ＭＳ 明朝"/>
          <w:kern w:val="0"/>
          <w:sz w:val="24"/>
        </w:rPr>
        <w:t>MR</w:t>
      </w:r>
      <w:r>
        <w:rPr>
          <w:rFonts w:hint="eastAsia" w:ascii="ＭＳ 明朝" w:hAnsi="ＭＳ 明朝"/>
          <w:kern w:val="0"/>
          <w:sz w:val="24"/>
        </w:rPr>
        <w:t>）・水痘・日本脳炎・ジフテリア破傷風（</w:t>
      </w:r>
      <w:r>
        <w:rPr>
          <w:rFonts w:hint="eastAsia" w:ascii="ＭＳ 明朝" w:hAnsi="ＭＳ 明朝"/>
          <w:kern w:val="0"/>
          <w:sz w:val="24"/>
        </w:rPr>
        <w:t>DT</w:t>
      </w:r>
      <w:r>
        <w:rPr>
          <w:rFonts w:hint="eastAsia" w:ascii="ＭＳ 明朝" w:hAnsi="ＭＳ 明朝"/>
          <w:kern w:val="0"/>
          <w:sz w:val="24"/>
        </w:rPr>
        <w:t>）</w:t>
      </w:r>
    </w:p>
    <w:p>
      <w:pPr>
        <w:pStyle w:val="0"/>
        <w:ind w:left="1920" w:hanging="1920" w:hangingChars="800"/>
        <w:rPr>
          <w:rFonts w:hint="default" w:ascii="ＭＳ 明朝" w:hAnsi="ＭＳ 明朝"/>
          <w:kern w:val="0"/>
          <w:sz w:val="24"/>
        </w:rPr>
      </w:pPr>
      <w:r>
        <w:rPr>
          <w:rFonts w:hint="eastAsia" w:ascii="ＭＳ 明朝" w:hAnsi="ＭＳ 明朝"/>
          <w:kern w:val="0"/>
          <w:sz w:val="24"/>
        </w:rPr>
        <w:t>　　　　　　　　ヒトパピローマウイルス・ポリオ・麻しん・風しん</w:t>
      </w:r>
    </w:p>
    <w:p>
      <w:pPr>
        <w:pStyle w:val="0"/>
        <w:rPr>
          <w:rFonts w:hint="default" w:ascii="ＭＳ 明朝" w:hAnsi="ＭＳ 明朝"/>
          <w:kern w:val="0"/>
          <w:sz w:val="24"/>
        </w:rPr>
      </w:pPr>
    </w:p>
    <w:p>
      <w:pPr>
        <w:pStyle w:val="0"/>
        <w:rPr>
          <w:rFonts w:hint="default" w:ascii="ＭＳ 明朝" w:hAnsi="ＭＳ 明朝"/>
          <w:kern w:val="0"/>
          <w:sz w:val="24"/>
        </w:rPr>
      </w:pPr>
      <w:r>
        <w:rPr>
          <w:rFonts w:hint="eastAsia" w:ascii="ＭＳ 明朝" w:hAnsi="ＭＳ 明朝"/>
          <w:kern w:val="0"/>
          <w:sz w:val="24"/>
        </w:rPr>
        <w:t>予防接種実施日：令和　　　年　　月　　日</w:t>
      </w:r>
    </w:p>
    <w:p>
      <w:pPr>
        <w:pStyle w:val="0"/>
        <w:rPr>
          <w:rFonts w:hint="default" w:ascii="ＭＳ 明朝" w:hAnsi="ＭＳ 明朝"/>
          <w:kern w:val="0"/>
          <w:sz w:val="24"/>
        </w:rPr>
      </w:pPr>
      <w:r>
        <w:rPr>
          <w:rFonts w:hint="eastAsia" w:ascii="ＭＳ 明朝" w:hAnsi="ＭＳ 明朝"/>
          <w:kern w:val="0"/>
          <w:sz w:val="24"/>
        </w:rPr>
        <w:t>　　　　　　　　　　　　　　　　　　　　　　　　（西暦）</w:t>
      </w:r>
    </w:p>
    <w:p>
      <w:pPr>
        <w:pStyle w:val="0"/>
        <w:jc w:val="distribute"/>
        <w:rPr>
          <w:rFonts w:hint="default" w:ascii="ＭＳ 明朝" w:hAnsi="ＭＳ 明朝"/>
          <w:sz w:val="24"/>
          <w:u w:val="single" w:color="auto"/>
        </w:rPr>
      </w:pPr>
      <w:r>
        <w:rPr>
          <w:rFonts w:hint="eastAsia" w:ascii="ＭＳ 明朝" w:hAnsi="ＭＳ 明朝"/>
          <w:kern w:val="0"/>
          <w:sz w:val="24"/>
          <w:u w:val="single" w:color="auto"/>
        </w:rPr>
        <w:t>接種対象者氏名</w:t>
      </w:r>
      <w:r>
        <w:rPr>
          <w:rFonts w:hint="eastAsia" w:ascii="ＭＳ 明朝" w:hAnsi="ＭＳ 明朝"/>
          <w:sz w:val="24"/>
          <w:u w:val="single" w:color="auto"/>
        </w:rPr>
        <w:t>：　　　　　　　　　　　　　　</w:t>
      </w:r>
      <w:r>
        <w:rPr>
          <w:rFonts w:hint="eastAsia" w:ascii="ＭＳ 明朝" w:hAnsi="ＭＳ 明朝"/>
          <w:sz w:val="24"/>
        </w:rPr>
        <w:t>　</w:t>
      </w:r>
      <w:r>
        <w:rPr>
          <w:rFonts w:hint="eastAsia" w:ascii="ＭＳ 明朝" w:hAnsi="ＭＳ 明朝"/>
          <w:sz w:val="24"/>
          <w:u w:val="single" w:color="auto"/>
        </w:rPr>
        <w:t>生年月日：　　年　　月　　日生</w:t>
      </w:r>
    </w:p>
    <w:p>
      <w:pPr>
        <w:pStyle w:val="0"/>
        <w:rPr>
          <w:rFonts w:hint="default" w:ascii="ＭＳ 明朝" w:hAnsi="ＭＳ 明朝"/>
          <w:kern w:val="0"/>
          <w:sz w:val="24"/>
        </w:rPr>
      </w:pPr>
    </w:p>
    <w:p>
      <w:pPr>
        <w:pStyle w:val="0"/>
        <w:jc w:val="left"/>
        <w:rPr>
          <w:rFonts w:hint="default" w:ascii="ＭＳ 明朝" w:hAnsi="ＭＳ 明朝"/>
          <w:kern w:val="0"/>
          <w:sz w:val="24"/>
        </w:rPr>
      </w:pPr>
      <w:r>
        <w:rPr>
          <w:rFonts w:hint="eastAsia" w:ascii="ＭＳ 明朝" w:hAnsi="ＭＳ 明朝"/>
          <w:spacing w:val="180"/>
          <w:kern w:val="0"/>
          <w:sz w:val="24"/>
          <w:fitText w:val="1440" w:id="1"/>
        </w:rPr>
        <w:t>同伴</w:t>
      </w:r>
      <w:r>
        <w:rPr>
          <w:rFonts w:hint="eastAsia" w:ascii="ＭＳ 明朝" w:hAnsi="ＭＳ 明朝"/>
          <w:kern w:val="0"/>
          <w:sz w:val="24"/>
          <w:fitText w:val="1440" w:id="1"/>
        </w:rPr>
        <w:t>者</w:t>
      </w:r>
      <w:r>
        <w:rPr>
          <w:rFonts w:hint="eastAsia" w:ascii="ＭＳ 明朝" w:hAnsi="ＭＳ 明朝"/>
          <w:sz w:val="24"/>
        </w:rPr>
        <w:t>：（子どもとの関係：祖父・祖母、伯（叔）父、伯（叔）母、その他　</w:t>
      </w:r>
      <w:r>
        <w:rPr>
          <w:rFonts w:hint="eastAsia" w:ascii="ＭＳ 明朝" w:hAnsi="ＭＳ 明朝"/>
          <w:sz w:val="24"/>
        </w:rPr>
        <w:t xml:space="preserve">   </w:t>
      </w:r>
      <w:r>
        <w:rPr>
          <w:rFonts w:hint="eastAsia" w:ascii="ＭＳ 明朝" w:hAnsi="ＭＳ 明朝"/>
          <w:sz w:val="24"/>
        </w:rPr>
        <w:t>）</w:t>
      </w:r>
    </w:p>
    <w:p>
      <w:pPr>
        <w:pStyle w:val="0"/>
        <w:rPr>
          <w:rFonts w:hint="default" w:ascii="ＭＳ 明朝" w:hAnsi="ＭＳ 明朝"/>
          <w:sz w:val="16"/>
        </w:rPr>
      </w:pPr>
    </w:p>
    <w:p>
      <w:pPr>
        <w:pStyle w:val="0"/>
        <w:ind w:firstLine="1680" w:firstLineChars="700"/>
        <w:rPr>
          <w:rFonts w:hint="default" w:ascii="ＭＳ 明朝" w:hAnsi="ＭＳ 明朝"/>
          <w:sz w:val="24"/>
          <w:u w:val="single" w:color="auto"/>
        </w:rPr>
      </w:pPr>
      <w:r>
        <w:rPr>
          <w:rFonts w:hint="eastAsia" w:ascii="ＭＳ 明朝" w:hAnsi="ＭＳ 明朝"/>
          <w:sz w:val="24"/>
          <w:u w:val="single" w:color="auto"/>
        </w:rPr>
        <w:t>氏名　　　　　　　　　　　　　　　　　　　　</w:t>
      </w:r>
    </w:p>
    <w:p>
      <w:pPr>
        <w:pStyle w:val="0"/>
        <w:ind w:firstLine="1120" w:firstLineChars="700"/>
        <w:rPr>
          <w:rFonts w:hint="default" w:ascii="ＭＳ 明朝" w:hAnsi="ＭＳ 明朝"/>
          <w:sz w:val="16"/>
          <w:u w:val="single" w:color="auto"/>
        </w:rPr>
      </w:pPr>
    </w:p>
    <w:p>
      <w:pPr>
        <w:pStyle w:val="0"/>
        <w:ind w:firstLine="1680" w:firstLineChars="700"/>
        <w:rPr>
          <w:rFonts w:hint="default" w:ascii="ＭＳ 明朝" w:hAnsi="ＭＳ 明朝"/>
          <w:sz w:val="24"/>
        </w:rPr>
      </w:pPr>
      <w:r>
        <w:rPr>
          <w:rFonts w:hint="eastAsia" w:ascii="ＭＳ 明朝" w:hAnsi="ＭＳ 明朝"/>
          <w:sz w:val="24"/>
        </w:rPr>
        <w:t>住所</w:t>
      </w:r>
      <w:r>
        <w:rPr>
          <w:rFonts w:hint="eastAsia" w:ascii="ＭＳ 明朝" w:hAnsi="ＭＳ 明朝"/>
          <w:position w:val="6"/>
          <w:sz w:val="16"/>
        </w:rPr>
        <w:t>（保護者と同一であれば省略可）</w:t>
      </w:r>
    </w:p>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w:t>
      </w:r>
    </w:p>
    <w:p>
      <w:pPr>
        <w:pStyle w:val="0"/>
        <w:rPr>
          <w:rFonts w:hint="default" w:ascii="ＭＳ 明朝" w:hAnsi="ＭＳ 明朝"/>
          <w:sz w:val="24"/>
        </w:rPr>
      </w:pPr>
    </w:p>
    <w:p>
      <w:pPr>
        <w:pStyle w:val="0"/>
        <w:rPr>
          <w:rFonts w:hint="default" w:ascii="ＭＳ 明朝" w:hAnsi="ＭＳ 明朝"/>
          <w:sz w:val="24"/>
          <w:u w:val="single" w:color="auto"/>
        </w:rPr>
      </w:pPr>
      <w:r>
        <w:rPr>
          <w:rFonts w:hint="eastAsia" w:ascii="ＭＳ 明朝" w:hAnsi="ＭＳ 明朝"/>
          <w:spacing w:val="180"/>
          <w:kern w:val="0"/>
          <w:sz w:val="24"/>
          <w:fitText w:val="1440" w:id="2"/>
        </w:rPr>
        <w:t>保護</w:t>
      </w:r>
      <w:r>
        <w:rPr>
          <w:rFonts w:hint="eastAsia" w:ascii="ＭＳ 明朝" w:hAnsi="ＭＳ 明朝"/>
          <w:kern w:val="0"/>
          <w:sz w:val="24"/>
          <w:fitText w:val="1440" w:id="2"/>
        </w:rPr>
        <w:t>者</w:t>
      </w:r>
      <w:r>
        <w:rPr>
          <w:rFonts w:hint="eastAsia" w:ascii="ＭＳ 明朝" w:hAnsi="ＭＳ 明朝"/>
          <w:sz w:val="24"/>
        </w:rPr>
        <w:t>：</w:t>
      </w:r>
      <w:r>
        <w:rPr>
          <w:rFonts w:hint="eastAsia" w:ascii="ＭＳ 明朝" w:hAnsi="ＭＳ 明朝"/>
          <w:sz w:val="24"/>
          <w:u w:val="single" w:color="auto"/>
        </w:rPr>
        <w:t>氏名　　　　　　　　　　　　　　　　　　　　</w:t>
      </w:r>
    </w:p>
    <w:p>
      <w:pPr>
        <w:pStyle w:val="0"/>
        <w:rPr>
          <w:rFonts w:hint="default" w:ascii="ＭＳ 明朝" w:hAnsi="ＭＳ 明朝"/>
          <w:sz w:val="24"/>
        </w:rPr>
      </w:pPr>
    </w:p>
    <w:p>
      <w:pPr>
        <w:pStyle w:val="0"/>
        <w:ind w:firstLine="1680" w:firstLineChars="700"/>
        <w:rPr>
          <w:rFonts w:hint="default" w:ascii="ＭＳ 明朝" w:hAnsi="ＭＳ 明朝"/>
          <w:sz w:val="24"/>
          <w:u w:val="single" w:color="auto"/>
        </w:rPr>
      </w:pPr>
      <w:r>
        <w:rPr>
          <w:rFonts w:hint="eastAsia" w:ascii="ＭＳ 明朝" w:hAnsi="ＭＳ 明朝"/>
          <w:sz w:val="24"/>
          <w:u w:val="single" w:color="auto"/>
        </w:rPr>
        <w:t>住所　　　　　　　　　　　　　　　　　　　　</w:t>
      </w:r>
    </w:p>
    <w:p>
      <w:pPr>
        <w:pStyle w:val="0"/>
        <w:ind w:firstLine="1680" w:firstLineChars="700"/>
        <w:rPr>
          <w:rFonts w:hint="default" w:ascii="ＭＳ 明朝" w:hAnsi="ＭＳ 明朝"/>
          <w:sz w:val="24"/>
          <w:u w:val="single" w:color="auto"/>
        </w:rPr>
      </w:pPr>
    </w:p>
    <w:p>
      <w:pPr>
        <w:pStyle w:val="0"/>
        <w:ind w:firstLine="1680" w:firstLineChars="700"/>
        <w:rPr>
          <w:rFonts w:hint="default" w:ascii="ＭＳ 明朝" w:hAnsi="ＭＳ 明朝"/>
          <w:sz w:val="24"/>
          <w:u w:val="single" w:color="auto"/>
        </w:rPr>
      </w:pPr>
      <w:r>
        <w:rPr>
          <w:rFonts w:hint="eastAsia" w:ascii="ＭＳ 明朝" w:hAnsi="ＭＳ 明朝"/>
          <w:sz w:val="24"/>
          <w:u w:val="single" w:color="auto"/>
        </w:rPr>
        <w:t>緊急連絡先　　　　　－　　　　　－　　　　　</w:t>
      </w:r>
    </w:p>
    <w:p>
      <w:pPr>
        <w:pStyle w:val="0"/>
        <w:rPr>
          <w:rFonts w:hint="default" w:ascii="ＭＳ 明朝" w:hAnsi="ＭＳ 明朝"/>
          <w:sz w:val="24"/>
          <w:u w:val="single" w:color="auto"/>
        </w:rPr>
      </w:pPr>
    </w:p>
    <w:p>
      <w:pPr>
        <w:pStyle w:val="0"/>
        <w:rPr>
          <w:rFonts w:hint="default" w:ascii="ＭＳ 明朝" w:hAnsi="ＭＳ 明朝"/>
          <w:sz w:val="24"/>
          <w:u w:val="wave" w:color="auto"/>
        </w:rPr>
      </w:pPr>
      <w:r>
        <w:rPr>
          <w:rFonts w:hint="eastAsia" w:ascii="ＭＳ 明朝" w:hAnsi="ＭＳ 明朝"/>
          <w:sz w:val="24"/>
        </w:rPr>
        <mc:AlternateContent>
          <mc:Choice Requires="wps">
            <w:drawing>
              <wp:anchor distT="0" distB="0" distL="114300" distR="114300" simplePos="0" relativeHeight="2" behindDoc="0" locked="0" layoutInCell="1" hidden="0" allowOverlap="1">
                <wp:simplePos x="0" y="0"/>
                <wp:positionH relativeFrom="column">
                  <wp:posOffset>1626870</wp:posOffset>
                </wp:positionH>
                <wp:positionV relativeFrom="paragraph">
                  <wp:posOffset>64770</wp:posOffset>
                </wp:positionV>
                <wp:extent cx="2641600" cy="292100"/>
                <wp:effectExtent l="0" t="0" r="635" b="635"/>
                <wp:wrapNone/>
                <wp:docPr id="1026" name="Rectangle 7"/>
                <a:graphic xmlns:a="http://schemas.openxmlformats.org/drawingml/2006/main">
                  <a:graphicData uri="http://schemas.microsoft.com/office/word/2010/wordprocessingShape">
                    <wps:wsp>
                      <wps:cNvPr id="1026" name="Rectangle 7"/>
                      <wps:cNvSpPr>
                        <a:spLocks noChangeArrowheads="1"/>
                      </wps:cNvSpPr>
                      <wps:spPr>
                        <a:xfrm>
                          <a:off x="0" y="0"/>
                          <a:ext cx="2641600" cy="292100"/>
                        </a:xfrm>
                        <a:prstGeom prst="rect">
                          <a:avLst/>
                        </a:prstGeom>
                        <a:solidFill>
                          <a:srgbClr val="FFFFFF"/>
                        </a:solidFill>
                        <a:ln>
                          <a:noFill/>
                        </a:ln>
                      </wps:spPr>
                      <wps:txbx>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委任状についての厚生労働省の通達</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7" style="mso-position-vertical-relative:text;z-index:2;mso-wrap-distance-left:9pt;width:208pt;height:23pt;mso-position-horizontal-relative:text;position:absolute;margin-left:128.1pt;margin-top:5.09pt;mso-wrap-distance-bottom:0pt;mso-wrap-distance-right:9pt;mso-wrap-distance-top:0pt;v-text-anchor:top;" o:spid="_x0000_s1026" o:allowincell="t" o:allowoverlap="t" filled="t" fillcolor="#ffffff"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委任状についての厚生労働省の通達</w:t>
                      </w:r>
                    </w:p>
                    <w:p>
                      <w:pPr>
                        <w:pStyle w:val="0"/>
                        <w:rPr>
                          <w:rFonts w:hint="default"/>
                        </w:rPr>
                      </w:pPr>
                    </w:p>
                  </w:txbxContent>
                </v:textbox>
                <v:imagedata o:title=""/>
                <w10:wrap type="none" anchorx="text" anchory="text"/>
              </v:rect>
            </w:pict>
          </mc:Fallback>
        </mc:AlternateContent>
      </w:r>
      <w:r>
        <w:rPr>
          <w:rFonts w:hint="eastAsia" w:ascii="ＭＳ 明朝" w:hAnsi="ＭＳ 明朝"/>
          <w:sz w:val="24"/>
          <w:u w:val="wave" w:color="auto"/>
        </w:rPr>
        <w:t>　　　　　　　　　　　　　　　　　　　　　　　　　　　　　　　　　　　　　　　　</w:t>
      </w:r>
    </w:p>
    <w:p>
      <w:pPr>
        <w:pStyle w:val="0"/>
        <w:jc w:val="center"/>
        <w:rPr>
          <w:rFonts w:hint="default" w:ascii="ＭＳ 明朝" w:hAnsi="ＭＳ 明朝"/>
          <w:sz w:val="16"/>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「定期予防接種の実施における保護者以外の同伴について」</w:t>
      </w:r>
    </w:p>
    <w:p>
      <w:pPr>
        <w:pStyle w:val="0"/>
        <w:ind w:firstLine="240" w:firstLineChars="100"/>
        <w:rPr>
          <w:rFonts w:hint="default" w:ascii="ＭＳ 明朝" w:hAnsi="ＭＳ 明朝"/>
          <w:sz w:val="24"/>
        </w:rPr>
      </w:pPr>
      <w:r>
        <w:rPr>
          <w:rFonts w:hint="eastAsia" w:ascii="ＭＳ ゴシック" w:hAnsi="ＭＳ ゴシック" w:eastAsia="ＭＳ ゴシック"/>
          <w:sz w:val="24"/>
          <w:u w:val="double" w:color="auto"/>
        </w:rPr>
        <w:t>定期の予防接種には、原則、保護者の同伴を必要とする</w:t>
      </w:r>
      <w:r>
        <w:rPr>
          <w:rFonts w:hint="eastAsia" w:ascii="ＭＳ 明朝" w:hAnsi="ＭＳ 明朝"/>
          <w:sz w:val="24"/>
        </w:rPr>
        <w:t>が、保護者が特段の理由で同伴することができない場合、</w:t>
      </w:r>
      <w:r>
        <w:rPr>
          <w:rFonts w:hint="eastAsia" w:ascii="ＭＳ ゴシック" w:hAnsi="ＭＳ ゴシック" w:eastAsia="ＭＳ ゴシック"/>
          <w:sz w:val="24"/>
          <w:u w:val="single" w:color="auto"/>
        </w:rPr>
        <w:t>被接種者の健康状態を普段より熟知する親族等で適切な者が接種対象者に同伴する</w:t>
      </w:r>
      <w:r>
        <w:rPr>
          <w:rFonts w:hint="eastAsia" w:ascii="ＭＳ 明朝" w:hAnsi="ＭＳ 明朝"/>
          <w:sz w:val="24"/>
        </w:rPr>
        <w:t>ことは差し支えないものとする。</w:t>
      </w:r>
    </w:p>
    <w:p>
      <w:pPr>
        <w:pStyle w:val="0"/>
        <w:rPr>
          <w:rFonts w:hint="default" w:ascii="ＭＳ 明朝" w:hAnsi="ＭＳ 明朝"/>
          <w:sz w:val="24"/>
        </w:rPr>
      </w:pPr>
      <w:r>
        <w:rPr>
          <w:rFonts w:hint="eastAsia" w:ascii="ＭＳ 明朝" w:hAnsi="ＭＳ 明朝"/>
          <w:sz w:val="24"/>
        </w:rPr>
        <w:t>　この場合、事前に説明する等により、予診票の記載事項について保護者の理解を求めるとともに、接種の際には、</w:t>
      </w:r>
      <w:r>
        <w:rPr>
          <w:rFonts w:hint="eastAsia" w:ascii="ＭＳ ゴシック" w:hAnsi="ＭＳ ゴシック" w:eastAsia="ＭＳ ゴシック"/>
          <w:sz w:val="24"/>
          <w:u w:val="single" w:color="auto"/>
        </w:rPr>
        <w:t>予診票に加え、当該同伴者の同意をもって保護者の同意とする旨の委任状の提出</w:t>
      </w:r>
      <w:r>
        <w:rPr>
          <w:rFonts w:hint="eastAsia" w:ascii="ＭＳ 明朝" w:hAnsi="ＭＳ 明朝"/>
          <w:sz w:val="24"/>
        </w:rPr>
        <w:t>を併せて求めるものとする。</w:t>
      </w:r>
    </w:p>
    <w:sectPr>
      <w:pgSz w:w="11906" w:h="16838"/>
      <w:pgMar w:top="540" w:right="851" w:bottom="295"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Words>
  <Characters>645</Characters>
  <Application>JUST Note</Application>
  <Lines>43</Lines>
  <Paragraphs>22</Paragraphs>
  <CharactersWithSpaces>885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kksu-PC16</dc:creator>
  <cp:lastModifiedBy>長谷川 飛華</cp:lastModifiedBy>
  <cp:lastPrinted>2025-03-26T00:25:00Z</cp:lastPrinted>
  <dcterms:created xsi:type="dcterms:W3CDTF">2025-06-03T05:40:00Z</dcterms:created>
  <dcterms:modified xsi:type="dcterms:W3CDTF">2025-06-03T05:56:28Z</dcterms:modified>
  <cp:revision>2</cp:revision>
</cp:coreProperties>
</file>